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4C9" w:rsidRPr="00C05B25" w:rsidRDefault="00B333E5" w:rsidP="000F54C9">
      <w:pPr>
        <w:pStyle w:val="Heading1NoSpacing"/>
        <w:rPr>
          <w:lang w:val="pt-PT"/>
        </w:rPr>
      </w:pPr>
      <w:bookmarkStart w:id="0" w:name="_GoBack"/>
      <w:bookmarkEnd w:id="0"/>
      <w:r w:rsidRPr="000F54C9">
        <w:rPr>
          <w:rFonts w:ascii="Georgia" w:eastAsia="Georgia" w:hAnsi="Georgia" w:cs="Georgia"/>
          <w:iCs/>
          <w:szCs w:val="56"/>
          <w:lang w:val="pt-BR"/>
        </w:rPr>
        <w:t>Material B</w:t>
      </w:r>
    </w:p>
    <w:p w:rsidR="000F54C9" w:rsidRPr="00C05B25" w:rsidRDefault="00B333E5" w:rsidP="000F54C9">
      <w:pPr>
        <w:pStyle w:val="SubHeading"/>
        <w:rPr>
          <w:lang w:val="pt-PT"/>
        </w:rPr>
      </w:pPr>
      <w:r w:rsidRPr="000F54C9">
        <w:rPr>
          <w:rFonts w:ascii="Georgia" w:eastAsia="Georgia" w:hAnsi="Georgia" w:cs="Georgia"/>
          <w:szCs w:val="56"/>
          <w:lang w:val="pt-BR"/>
        </w:rPr>
        <w:t xml:space="preserve">Avaliando suas necessidades </w:t>
      </w:r>
      <w:r w:rsidR="00C05B25" w:rsidRPr="000F54C9">
        <w:rPr>
          <w:rFonts w:ascii="Georgia" w:eastAsia="Georgia" w:hAnsi="Georgia" w:cs="Georgia"/>
          <w:szCs w:val="56"/>
          <w:lang w:val="pt-BR"/>
        </w:rPr>
        <w:t>de seguro</w:t>
      </w:r>
      <w:r w:rsidR="00C05B25">
        <w:rPr>
          <w:rFonts w:ascii="Georgia" w:eastAsia="Georgia" w:hAnsi="Georgia" w:cs="Georgia"/>
          <w:szCs w:val="56"/>
          <w:lang w:val="pt-BR"/>
        </w:rPr>
        <w:t xml:space="preserve"> </w:t>
      </w:r>
      <w:r w:rsidRPr="000F54C9">
        <w:rPr>
          <w:rFonts w:ascii="Georgia" w:eastAsia="Georgia" w:hAnsi="Georgia" w:cs="Georgia"/>
          <w:szCs w:val="56"/>
          <w:lang w:val="pt-BR"/>
        </w:rPr>
        <w:t>em transformação</w:t>
      </w:r>
    </w:p>
    <w:p w:rsidR="00605C00" w:rsidRPr="00C05B25" w:rsidRDefault="00B333E5" w:rsidP="00605C00">
      <w:pPr>
        <w:pStyle w:val="BodyText"/>
        <w:rPr>
          <w:lang w:val="pt-PT"/>
        </w:rPr>
      </w:pPr>
      <w:r w:rsidRPr="000855F5">
        <w:rPr>
          <w:rFonts w:eastAsia="Georgia" w:cs="Georgia"/>
          <w:lang w:val="pt-BR"/>
        </w:rPr>
        <w:t>Instruções: Use uma escala de 1 a 5 para avaliar sua necessidade por cada tipo de seguro identificado. Use as definições do Material A para lhe ajudar a recordar os benefícios fornecidos por cada tipo de seguro. (1 = muito pouco/sem necessidade; 5 = muito necessário)</w:t>
      </w:r>
    </w:p>
    <w:tbl>
      <w:tblPr>
        <w:tblStyle w:val="DP-Plain1"/>
        <w:tblW w:w="5000" w:type="pct"/>
        <w:tblCellMar>
          <w:top w:w="43" w:type="dxa"/>
          <w:left w:w="72" w:type="dxa"/>
          <w:bottom w:w="43" w:type="dxa"/>
          <w:right w:w="72" w:type="dxa"/>
        </w:tblCellMar>
        <w:tblLook w:val="04A0" w:firstRow="1" w:lastRow="0" w:firstColumn="1" w:lastColumn="0" w:noHBand="0" w:noVBand="1"/>
      </w:tblPr>
      <w:tblGrid>
        <w:gridCol w:w="1677"/>
        <w:gridCol w:w="1182"/>
        <w:gridCol w:w="1184"/>
        <w:gridCol w:w="1247"/>
        <w:gridCol w:w="6000"/>
      </w:tblGrid>
      <w:tr w:rsidR="0050337F" w:rsidRPr="00C05B25" w:rsidTr="005033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0" w:type="dxa"/>
            <w:shd w:val="clear" w:color="auto" w:fill="FFE0C5" w:themeFill="text2" w:themeFillTint="33"/>
          </w:tcPr>
          <w:p w:rsidR="000855F5" w:rsidRPr="00912DF7" w:rsidRDefault="00B333E5" w:rsidP="002F5808">
            <w:pPr>
              <w:pStyle w:val="TableTitleArial"/>
            </w:pPr>
            <w:r w:rsidRPr="00912DF7">
              <w:rPr>
                <w:rFonts w:eastAsia="Arial" w:cs="Arial"/>
                <w:color w:val="auto"/>
                <w:szCs w:val="20"/>
                <w:lang w:val="pt-BR"/>
              </w:rPr>
              <w:t>Tipo de seguro</w:t>
            </w:r>
          </w:p>
        </w:tc>
        <w:tc>
          <w:tcPr>
            <w:tcW w:w="1328" w:type="dxa"/>
            <w:shd w:val="clear" w:color="auto" w:fill="FFE0C5" w:themeFill="text2" w:themeFillTint="33"/>
          </w:tcPr>
          <w:p w:rsidR="000855F5" w:rsidRPr="00912DF7" w:rsidRDefault="00B333E5" w:rsidP="002F5808">
            <w:pPr>
              <w:pStyle w:val="TableTitleAri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12DF7">
              <w:rPr>
                <w:rFonts w:eastAsia="Arial" w:cs="Arial"/>
                <w:color w:val="auto"/>
                <w:szCs w:val="20"/>
                <w:lang w:val="pt-BR"/>
              </w:rPr>
              <w:t>Preciso agora</w:t>
            </w:r>
          </w:p>
        </w:tc>
        <w:tc>
          <w:tcPr>
            <w:tcW w:w="1331" w:type="dxa"/>
            <w:shd w:val="clear" w:color="auto" w:fill="FFE0C5" w:themeFill="text2" w:themeFillTint="33"/>
          </w:tcPr>
          <w:p w:rsidR="000855F5" w:rsidRPr="00912DF7" w:rsidRDefault="00B333E5" w:rsidP="002F5808">
            <w:pPr>
              <w:pStyle w:val="TableTitleAri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12DF7">
              <w:rPr>
                <w:rFonts w:eastAsia="Arial" w:cs="Arial"/>
                <w:color w:val="auto"/>
                <w:szCs w:val="20"/>
                <w:lang w:val="pt-BR"/>
              </w:rPr>
              <w:t>Preciso em 5 anos</w:t>
            </w:r>
          </w:p>
        </w:tc>
        <w:tc>
          <w:tcPr>
            <w:tcW w:w="1419" w:type="dxa"/>
            <w:shd w:val="clear" w:color="auto" w:fill="FFE0C5" w:themeFill="text2" w:themeFillTint="33"/>
          </w:tcPr>
          <w:p w:rsidR="000855F5" w:rsidRPr="00912DF7" w:rsidRDefault="00B333E5" w:rsidP="002F5808">
            <w:pPr>
              <w:pStyle w:val="TableTitleAri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12DF7">
              <w:rPr>
                <w:rFonts w:eastAsia="Arial" w:cs="Arial"/>
                <w:color w:val="auto"/>
                <w:szCs w:val="20"/>
                <w:lang w:val="pt-BR"/>
              </w:rPr>
              <w:t>Preciso em 10 anos</w:t>
            </w:r>
          </w:p>
        </w:tc>
        <w:tc>
          <w:tcPr>
            <w:tcW w:w="7830" w:type="dxa"/>
            <w:shd w:val="clear" w:color="auto" w:fill="FFE0C5" w:themeFill="text2" w:themeFillTint="33"/>
          </w:tcPr>
          <w:p w:rsidR="000855F5" w:rsidRPr="00C05B25" w:rsidRDefault="00B333E5" w:rsidP="002F5808">
            <w:pPr>
              <w:pStyle w:val="TableTitleAri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 w:rsidRPr="00912DF7">
              <w:rPr>
                <w:rFonts w:eastAsia="Arial" w:cs="Arial"/>
                <w:color w:val="auto"/>
                <w:szCs w:val="20"/>
                <w:lang w:val="pt-BR"/>
              </w:rPr>
              <w:t>Como e porque minhas necessidades mudam</w:t>
            </w:r>
          </w:p>
        </w:tc>
      </w:tr>
      <w:tr w:rsidR="0050337F" w:rsidTr="005033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0" w:type="dxa"/>
          </w:tcPr>
          <w:p w:rsidR="000855F5" w:rsidRPr="00440C1B" w:rsidRDefault="00B333E5" w:rsidP="002F5808">
            <w:pPr>
              <w:pStyle w:val="TableSecondLevelArial"/>
              <w:rPr>
                <w:szCs w:val="24"/>
              </w:rPr>
            </w:pPr>
            <w:r w:rsidRPr="00440C1B">
              <w:rPr>
                <w:rFonts w:eastAsia="Arial"/>
                <w:color w:val="DC6900"/>
                <w:szCs w:val="20"/>
                <w:lang w:val="pt-BR"/>
              </w:rPr>
              <w:t>Seguro de automóveis</w:t>
            </w:r>
          </w:p>
        </w:tc>
        <w:tc>
          <w:tcPr>
            <w:tcW w:w="1328" w:type="dxa"/>
          </w:tcPr>
          <w:p w:rsidR="000855F5" w:rsidRPr="00912DF7" w:rsidRDefault="009268B2" w:rsidP="002F5808">
            <w:pPr>
              <w:pStyle w:val="TableTex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1" w:type="dxa"/>
          </w:tcPr>
          <w:p w:rsidR="000855F5" w:rsidRPr="00912DF7" w:rsidRDefault="009268B2" w:rsidP="002F5808">
            <w:pPr>
              <w:pStyle w:val="TableTex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9" w:type="dxa"/>
          </w:tcPr>
          <w:p w:rsidR="000855F5" w:rsidRPr="00912DF7" w:rsidRDefault="009268B2" w:rsidP="002F5808">
            <w:pPr>
              <w:pStyle w:val="TableTex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30" w:type="dxa"/>
          </w:tcPr>
          <w:p w:rsidR="000855F5" w:rsidRPr="00912DF7" w:rsidRDefault="009268B2" w:rsidP="002F5808">
            <w:pPr>
              <w:pStyle w:val="TableTex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855F5" w:rsidRPr="00912DF7" w:rsidRDefault="009268B2" w:rsidP="002F5808">
            <w:pPr>
              <w:pStyle w:val="TableTex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0337F" w:rsidTr="005033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0" w:type="dxa"/>
          </w:tcPr>
          <w:p w:rsidR="000855F5" w:rsidRPr="00440C1B" w:rsidRDefault="00B333E5" w:rsidP="002F5808">
            <w:pPr>
              <w:pStyle w:val="TableSecondLevelArial"/>
              <w:rPr>
                <w:szCs w:val="24"/>
              </w:rPr>
            </w:pPr>
            <w:r w:rsidRPr="00440C1B">
              <w:rPr>
                <w:rFonts w:eastAsia="Arial"/>
                <w:color w:val="DC6900"/>
                <w:szCs w:val="20"/>
                <w:lang w:val="pt-BR"/>
              </w:rPr>
              <w:t>Seguro saúde</w:t>
            </w:r>
          </w:p>
        </w:tc>
        <w:tc>
          <w:tcPr>
            <w:tcW w:w="1328" w:type="dxa"/>
          </w:tcPr>
          <w:p w:rsidR="000855F5" w:rsidRPr="00912DF7" w:rsidRDefault="009268B2" w:rsidP="002F5808">
            <w:pPr>
              <w:pStyle w:val="TableTex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1" w:type="dxa"/>
          </w:tcPr>
          <w:p w:rsidR="000855F5" w:rsidRPr="00912DF7" w:rsidRDefault="009268B2" w:rsidP="002F5808">
            <w:pPr>
              <w:pStyle w:val="TableTex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9" w:type="dxa"/>
          </w:tcPr>
          <w:p w:rsidR="000855F5" w:rsidRPr="00912DF7" w:rsidRDefault="009268B2" w:rsidP="002F5808">
            <w:pPr>
              <w:pStyle w:val="TableTex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830" w:type="dxa"/>
          </w:tcPr>
          <w:p w:rsidR="000855F5" w:rsidRDefault="009268B2" w:rsidP="002F5808">
            <w:pPr>
              <w:pStyle w:val="TableTex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855F5" w:rsidRPr="00912DF7" w:rsidRDefault="009268B2" w:rsidP="002F5808">
            <w:pPr>
              <w:pStyle w:val="TableTex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0337F" w:rsidTr="005033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0" w:type="dxa"/>
          </w:tcPr>
          <w:p w:rsidR="000855F5" w:rsidRPr="00440C1B" w:rsidRDefault="00B333E5" w:rsidP="002F5808">
            <w:pPr>
              <w:pStyle w:val="TableSecondLevelArial"/>
              <w:rPr>
                <w:szCs w:val="24"/>
              </w:rPr>
            </w:pPr>
            <w:r w:rsidRPr="00440C1B">
              <w:rPr>
                <w:rFonts w:eastAsia="Arial"/>
                <w:color w:val="DC6900"/>
                <w:szCs w:val="20"/>
                <w:lang w:val="pt-BR"/>
              </w:rPr>
              <w:t>Seguro residencial</w:t>
            </w:r>
          </w:p>
        </w:tc>
        <w:tc>
          <w:tcPr>
            <w:tcW w:w="1328" w:type="dxa"/>
          </w:tcPr>
          <w:p w:rsidR="000855F5" w:rsidRPr="00912DF7" w:rsidRDefault="009268B2" w:rsidP="002F5808">
            <w:pPr>
              <w:pStyle w:val="TableTex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1" w:type="dxa"/>
          </w:tcPr>
          <w:p w:rsidR="000855F5" w:rsidRPr="00912DF7" w:rsidRDefault="009268B2" w:rsidP="002F5808">
            <w:pPr>
              <w:pStyle w:val="TableTex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9" w:type="dxa"/>
          </w:tcPr>
          <w:p w:rsidR="000855F5" w:rsidRPr="00CC429D" w:rsidRDefault="009268B2" w:rsidP="002F5808">
            <w:pPr>
              <w:pStyle w:val="TableTex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7830" w:type="dxa"/>
          </w:tcPr>
          <w:p w:rsidR="000855F5" w:rsidRPr="00CC429D" w:rsidRDefault="009268B2" w:rsidP="002F5808">
            <w:pPr>
              <w:pStyle w:val="TableTex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50337F" w:rsidTr="005033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0" w:type="dxa"/>
          </w:tcPr>
          <w:p w:rsidR="000855F5" w:rsidRPr="00440C1B" w:rsidRDefault="00B333E5" w:rsidP="002F5808">
            <w:pPr>
              <w:pStyle w:val="TableSecondLevelArial"/>
              <w:rPr>
                <w:szCs w:val="24"/>
              </w:rPr>
            </w:pPr>
            <w:r w:rsidRPr="00440C1B">
              <w:rPr>
                <w:rFonts w:eastAsia="Arial"/>
                <w:color w:val="DC6900"/>
                <w:szCs w:val="20"/>
                <w:lang w:val="pt-BR"/>
              </w:rPr>
              <w:t>Seguro de vida</w:t>
            </w:r>
          </w:p>
        </w:tc>
        <w:tc>
          <w:tcPr>
            <w:tcW w:w="1328" w:type="dxa"/>
          </w:tcPr>
          <w:p w:rsidR="000855F5" w:rsidRPr="00912DF7" w:rsidRDefault="009268B2" w:rsidP="002F5808">
            <w:pPr>
              <w:pStyle w:val="TableTex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31" w:type="dxa"/>
          </w:tcPr>
          <w:p w:rsidR="000855F5" w:rsidRPr="00912DF7" w:rsidRDefault="009268B2" w:rsidP="002F5808">
            <w:pPr>
              <w:pStyle w:val="TableTex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9" w:type="dxa"/>
          </w:tcPr>
          <w:p w:rsidR="000855F5" w:rsidRPr="00CC429D" w:rsidRDefault="009268B2" w:rsidP="002F5808">
            <w:pPr>
              <w:pStyle w:val="TableTex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7830" w:type="dxa"/>
          </w:tcPr>
          <w:p w:rsidR="000855F5" w:rsidRPr="00CC429D" w:rsidRDefault="009268B2" w:rsidP="002F5808">
            <w:pPr>
              <w:pStyle w:val="TableTex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:rsidR="000F54C9" w:rsidRDefault="009268B2" w:rsidP="000F54C9">
      <w:pPr>
        <w:pStyle w:val="BodyText"/>
      </w:pPr>
    </w:p>
    <w:p w:rsidR="000855F5" w:rsidRPr="00C05B25" w:rsidRDefault="00B333E5" w:rsidP="000F54C9">
      <w:pPr>
        <w:pStyle w:val="Source"/>
        <w:rPr>
          <w:color w:val="000000" w:themeColor="text1"/>
          <w:u w:val="single"/>
          <w:lang w:val="pt-PT"/>
        </w:rPr>
      </w:pPr>
      <w:r w:rsidRPr="000F54C9">
        <w:rPr>
          <w:rFonts w:eastAsia="Georgia" w:cs="Georgia"/>
          <w:szCs w:val="16"/>
          <w:lang w:val="pt-BR"/>
        </w:rPr>
        <w:t xml:space="preserve">Fonte: </w:t>
      </w:r>
      <w:hyperlink r:id="rId9" w:history="1">
        <w:r w:rsidRPr="000F54C9">
          <w:rPr>
            <w:rFonts w:eastAsia="Georgia" w:cs="Georgia"/>
            <w:color w:val="000000"/>
            <w:szCs w:val="16"/>
            <w:u w:val="single"/>
            <w:lang w:val="pt-BR"/>
          </w:rPr>
          <w:t>http://sde.state.ok.us/Curriculum/PFLP/Teacher_Guides/Standard_11/Guide_11.2.pdf</w:t>
        </w:r>
      </w:hyperlink>
    </w:p>
    <w:sectPr w:rsidR="000855F5" w:rsidRPr="00C05B25" w:rsidSect="009A565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 w:code="1"/>
      <w:pgMar w:top="1469" w:right="1022" w:bottom="1469" w:left="3672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3E5" w:rsidRDefault="00B333E5" w:rsidP="0050337F">
      <w:pPr>
        <w:spacing w:after="0" w:line="240" w:lineRule="auto"/>
      </w:pPr>
      <w:r>
        <w:separator/>
      </w:r>
    </w:p>
  </w:endnote>
  <w:endnote w:type="continuationSeparator" w:id="0">
    <w:p w:rsidR="00B333E5" w:rsidRDefault="00B333E5" w:rsidP="00503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6D5" w:rsidRDefault="009268B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C00" w:rsidRPr="00C05B25" w:rsidRDefault="00B333E5" w:rsidP="000855F5">
    <w:pPr>
      <w:pStyle w:val="Copyright"/>
      <w:rPr>
        <w:lang w:val="pt-PT"/>
      </w:rPr>
    </w:pPr>
    <w:r w:rsidRPr="000855F5">
      <w:rPr>
        <w:noProof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-1299333</wp:posOffset>
          </wp:positionH>
          <wp:positionV relativeFrom="paragraph">
            <wp:posOffset>-1645592</wp:posOffset>
          </wp:positionV>
          <wp:extent cx="1961536" cy="1637071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62150" cy="1638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55D67">
      <w:rPr>
        <w:rFonts w:ascii="Georgia" w:eastAsia="Georgia" w:hAnsi="Georgia" w:cs="Georgia"/>
        <w:noProof/>
        <w:lang w:val="pt-BR" w:eastAsia="en-GB"/>
      </w:rPr>
      <w:t>© 2012 PricewaterhouseCoopers LLP. Todos os direitos reservados. PwC refere-se à empresa membro nos Estados Unidos, e pode ocasion</w:t>
    </w:r>
    <w:r w:rsidR="00C05B25">
      <w:rPr>
        <w:rFonts w:ascii="Georgia" w:eastAsia="Georgia" w:hAnsi="Georgia" w:cs="Georgia"/>
        <w:noProof/>
        <w:lang w:val="pt-BR" w:eastAsia="en-GB"/>
      </w:rPr>
      <w:t xml:space="preserve">almente referir-se à rede PwC. </w:t>
    </w:r>
    <w:r w:rsidRPr="00C55D67">
      <w:rPr>
        <w:rFonts w:ascii="Georgia" w:eastAsia="Georgia" w:hAnsi="Georgia" w:cs="Georgia"/>
        <w:noProof/>
        <w:lang w:val="pt-BR" w:eastAsia="en-GB"/>
      </w:rPr>
      <w:t>Cada empresa membro é uma entidade legal separada. Consulte www.pwc.com/structure para mais detalhes. Este conteúdo é apenas para fins de informação geral, e não deve ser usado como substituto para consulta com consultores profissionais.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6D5" w:rsidRDefault="009268B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3E5" w:rsidRDefault="00B333E5" w:rsidP="0050337F">
      <w:pPr>
        <w:spacing w:after="0" w:line="240" w:lineRule="auto"/>
      </w:pPr>
      <w:r>
        <w:separator/>
      </w:r>
    </w:p>
  </w:footnote>
  <w:footnote w:type="continuationSeparator" w:id="0">
    <w:p w:rsidR="00B333E5" w:rsidRDefault="00B333E5" w:rsidP="00503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6D5" w:rsidRDefault="009268B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pPr w:vertAnchor="page" w:horzAnchor="margin" w:tblpY="1232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27" w:type="dxa"/>
        <w:right w:w="115" w:type="dxa"/>
      </w:tblCellMar>
      <w:tblLook w:val="04A0" w:firstRow="1" w:lastRow="0" w:firstColumn="1" w:lastColumn="0" w:noHBand="0" w:noVBand="1"/>
    </w:tblPr>
    <w:tblGrid>
      <w:gridCol w:w="11488"/>
    </w:tblGrid>
    <w:tr w:rsidR="0050337F" w:rsidTr="00151B62">
      <w:trPr>
        <w:trHeight w:hRule="exact" w:val="227"/>
      </w:trPr>
      <w:tc>
        <w:tcPr>
          <w:tcW w:w="5000" w:type="pct"/>
        </w:tcPr>
        <w:p w:rsidR="00BF4418" w:rsidRPr="00151B62" w:rsidRDefault="009268B2" w:rsidP="00151B62">
          <w:pPr>
            <w:rPr>
              <w:sz w:val="24"/>
              <w:szCs w:val="24"/>
            </w:rPr>
          </w:pPr>
        </w:p>
      </w:tc>
    </w:tr>
  </w:tbl>
  <w:p w:rsidR="00BF4418" w:rsidRPr="00707B95" w:rsidRDefault="009268B2" w:rsidP="00707B95">
    <w:pPr>
      <w:pStyle w:val="Header"/>
      <w:rPr>
        <w:rFonts w:ascii="Georgia" w:hAnsi="Georgia" w:cs="Arial"/>
        <w:color w:val="000000" w:themeColor="text1"/>
      </w:rPr>
    </w:pPr>
    <w:hyperlink r:id="rId1" w:history="1">
      <w:r w:rsidR="00B333E5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6D5" w:rsidRDefault="009268B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225A2"/>
    <w:multiLevelType w:val="multilevel"/>
    <w:tmpl w:val="CFB4BE52"/>
    <w:numStyleLink w:val="Style5"/>
  </w:abstractNum>
  <w:abstractNum w:abstractNumId="1">
    <w:nsid w:val="0984408E"/>
    <w:multiLevelType w:val="multilevel"/>
    <w:tmpl w:val="AC9EC1B4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166849C4"/>
    <w:multiLevelType w:val="multilevel"/>
    <w:tmpl w:val="F962C966"/>
    <w:name w:val="PwCListBullets12"/>
    <w:numStyleLink w:val="PwCListBullets1"/>
  </w:abstractNum>
  <w:abstractNum w:abstractNumId="4">
    <w:nsid w:val="19296B66"/>
    <w:multiLevelType w:val="multilevel"/>
    <w:tmpl w:val="71EAA8D6"/>
    <w:styleLink w:val="Style8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E0849F5"/>
    <w:multiLevelType w:val="multilevel"/>
    <w:tmpl w:val="AC9EC1B4"/>
    <w:numStyleLink w:val="PwCListNumbers1"/>
  </w:abstractNum>
  <w:abstractNum w:abstractNumId="6">
    <w:nsid w:val="234B1C56"/>
    <w:multiLevelType w:val="multilevel"/>
    <w:tmpl w:val="6FAEDF3E"/>
    <w:name w:val="PwCListNumbers12"/>
    <w:numStyleLink w:val="Style4"/>
  </w:abstractNum>
  <w:abstractNum w:abstractNumId="7">
    <w:nsid w:val="248713AD"/>
    <w:multiLevelType w:val="multilevel"/>
    <w:tmpl w:val="0A1C4C12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28905486"/>
    <w:multiLevelType w:val="multilevel"/>
    <w:tmpl w:val="F962C966"/>
    <w:numStyleLink w:val="PwCListBullets1"/>
  </w:abstractNum>
  <w:abstractNum w:abstractNumId="9">
    <w:nsid w:val="30DB0CF7"/>
    <w:multiLevelType w:val="multilevel"/>
    <w:tmpl w:val="159A2C6E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32745397"/>
    <w:multiLevelType w:val="multilevel"/>
    <w:tmpl w:val="2F38BEEC"/>
    <w:styleLink w:val="Style7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33E4794B"/>
    <w:multiLevelType w:val="multilevel"/>
    <w:tmpl w:val="2B664330"/>
    <w:styleLink w:val="Style6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3CF12C3B"/>
    <w:multiLevelType w:val="multilevel"/>
    <w:tmpl w:val="71EAA8D6"/>
    <w:numStyleLink w:val="Style8"/>
  </w:abstractNum>
  <w:abstractNum w:abstractNumId="13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403D26C6"/>
    <w:multiLevelType w:val="multilevel"/>
    <w:tmpl w:val="9626CBCC"/>
    <w:styleLink w:val="Style1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489B2C72"/>
    <w:multiLevelType w:val="multilevel"/>
    <w:tmpl w:val="E38E4DA8"/>
    <w:styleLink w:val="Style9"/>
    <w:lvl w:ilvl="0">
      <w:start w:val="1"/>
      <w:numFmt w:val="bullet"/>
      <w:pStyle w:val="ListBullet3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4C6165F0"/>
    <w:multiLevelType w:val="multilevel"/>
    <w:tmpl w:val="5A9689A2"/>
    <w:styleLink w:val="Style11"/>
    <w:lvl w:ilvl="0">
      <w:start w:val="1"/>
      <w:numFmt w:val="decimal"/>
      <w:pStyle w:val="TableNumber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DF0275D"/>
    <w:multiLevelType w:val="multilevel"/>
    <w:tmpl w:val="71EAA8D6"/>
    <w:numStyleLink w:val="Style8"/>
  </w:abstractNum>
  <w:abstractNum w:abstractNumId="18">
    <w:nsid w:val="51F97735"/>
    <w:multiLevelType w:val="multilevel"/>
    <w:tmpl w:val="6FAEDF3E"/>
    <w:styleLink w:val="Style4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574706B6"/>
    <w:multiLevelType w:val="multilevel"/>
    <w:tmpl w:val="CFB4BE52"/>
    <w:styleLink w:val="Style5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5A2F75BF"/>
    <w:multiLevelType w:val="multilevel"/>
    <w:tmpl w:val="2B664330"/>
    <w:numStyleLink w:val="Style6"/>
  </w:abstractNum>
  <w:abstractNum w:abstractNumId="21">
    <w:nsid w:val="5E401664"/>
    <w:multiLevelType w:val="multilevel"/>
    <w:tmpl w:val="EE12AE72"/>
    <w:numStyleLink w:val="PwCAppendixList1"/>
  </w:abstractNum>
  <w:abstractNum w:abstractNumId="22">
    <w:nsid w:val="60171CAB"/>
    <w:multiLevelType w:val="multilevel"/>
    <w:tmpl w:val="F9CC98B6"/>
    <w:numStyleLink w:val="Style2"/>
  </w:abstractNum>
  <w:abstractNum w:abstractNumId="23">
    <w:nsid w:val="6A080DCA"/>
    <w:multiLevelType w:val="multilevel"/>
    <w:tmpl w:val="F3E2C648"/>
    <w:name w:val="PwCListNumbers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6A103932"/>
    <w:multiLevelType w:val="multilevel"/>
    <w:tmpl w:val="A6E4EFD6"/>
    <w:styleLink w:val="Style3"/>
    <w:lvl w:ilvl="0">
      <w:start w:val="1"/>
      <w:numFmt w:val="decimal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6EEF2086"/>
    <w:multiLevelType w:val="multilevel"/>
    <w:tmpl w:val="F9CC98B6"/>
    <w:numStyleLink w:val="Style2"/>
  </w:abstractNum>
  <w:abstractNum w:abstractNumId="26">
    <w:nsid w:val="71021D79"/>
    <w:multiLevelType w:val="multilevel"/>
    <w:tmpl w:val="2F38BEEC"/>
    <w:numStyleLink w:val="Style7"/>
  </w:abstractNum>
  <w:abstractNum w:abstractNumId="27">
    <w:nsid w:val="72591CA9"/>
    <w:multiLevelType w:val="multilevel"/>
    <w:tmpl w:val="F962C966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pStyle w:val="ListBullet4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8">
    <w:nsid w:val="74BB6C42"/>
    <w:multiLevelType w:val="multilevel"/>
    <w:tmpl w:val="CFB4BE52"/>
    <w:numStyleLink w:val="Style5"/>
  </w:abstractNum>
  <w:abstractNum w:abstractNumId="29">
    <w:nsid w:val="750C237D"/>
    <w:multiLevelType w:val="multilevel"/>
    <w:tmpl w:val="2B664330"/>
    <w:numStyleLink w:val="Style6"/>
  </w:abstractNum>
  <w:abstractNum w:abstractNumId="30">
    <w:nsid w:val="7E31679F"/>
    <w:multiLevelType w:val="multilevel"/>
    <w:tmpl w:val="2F38BEEC"/>
    <w:numStyleLink w:val="Style7"/>
  </w:abstractNum>
  <w:abstractNum w:abstractNumId="31">
    <w:nsid w:val="7E5B43DC"/>
    <w:multiLevelType w:val="multilevel"/>
    <w:tmpl w:val="6FAEDF3E"/>
    <w:numStyleLink w:val="Style4"/>
  </w:abstractNum>
  <w:abstractNum w:abstractNumId="32">
    <w:nsid w:val="7F234135"/>
    <w:multiLevelType w:val="multilevel"/>
    <w:tmpl w:val="5A9689A2"/>
    <w:numStyleLink w:val="Style11"/>
  </w:abstractNum>
  <w:num w:numId="1">
    <w:abstractNumId w:val="27"/>
  </w:num>
  <w:num w:numId="2">
    <w:abstractNumId w:val="1"/>
  </w:num>
  <w:num w:numId="3">
    <w:abstractNumId w:val="8"/>
  </w:num>
  <w:num w:numId="4">
    <w:abstractNumId w:val="13"/>
  </w:num>
  <w:num w:numId="5">
    <w:abstractNumId w:val="21"/>
  </w:num>
  <w:num w:numId="6">
    <w:abstractNumId w:val="14"/>
  </w:num>
  <w:num w:numId="7">
    <w:abstractNumId w:val="2"/>
  </w:num>
  <w:num w:numId="8">
    <w:abstractNumId w:val="24"/>
  </w:num>
  <w:num w:numId="9">
    <w:abstractNumId w:val="18"/>
  </w:num>
  <w:num w:numId="10">
    <w:abstractNumId w:val="19"/>
  </w:num>
  <w:num w:numId="11">
    <w:abstractNumId w:val="11"/>
  </w:num>
  <w:num w:numId="12">
    <w:abstractNumId w:val="10"/>
  </w:num>
  <w:num w:numId="13">
    <w:abstractNumId w:val="4"/>
  </w:num>
  <w:num w:numId="14">
    <w:abstractNumId w:val="15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26"/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lvl w:ilvl="0">
        <w:start w:val="1"/>
        <w:numFmt w:val="bullet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color w:val="000000" w:themeColor="text1"/>
        </w:rPr>
      </w:lvl>
    </w:lvlOverride>
    <w:lvlOverride w:ilvl="1">
      <w:lvl w:ilvl="1">
        <w:start w:val="1"/>
        <w:numFmt w:val="bullet"/>
        <w:lvlText w:val="–"/>
        <w:lvlJc w:val="left"/>
        <w:pPr>
          <w:tabs>
            <w:tab w:val="num" w:pos="576"/>
          </w:tabs>
          <w:ind w:left="576" w:hanging="288"/>
        </w:pPr>
        <w:rPr>
          <w:rFonts w:ascii="Courier New" w:hAnsi="Courier New" w:hint="default"/>
          <w:color w:val="000000" w:themeColor="text1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color w:val="000000" w:themeColor="text1"/>
        </w:rPr>
      </w:lvl>
    </w:lvlOverride>
    <w:lvlOverride w:ilvl="3">
      <w:lvl w:ilvl="3">
        <w:start w:val="1"/>
        <w:numFmt w:val="bullet"/>
        <w:lvlText w:val="&gt;"/>
        <w:lvlJc w:val="left"/>
        <w:pPr>
          <w:tabs>
            <w:tab w:val="num" w:pos="1152"/>
          </w:tabs>
          <w:ind w:left="1152" w:hanging="288"/>
        </w:pPr>
        <w:rPr>
          <w:rFonts w:ascii="Arial" w:hAnsi="Arial" w:hint="default"/>
          <w:color w:val="000000" w:themeColor="text1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000000" w:themeColor="text1"/>
          <w:sz w:val="20"/>
        </w:rPr>
      </w:lvl>
    </w:lvlOverride>
  </w:num>
  <w:num w:numId="23">
    <w:abstractNumId w:val="23"/>
  </w:num>
  <w:num w:numId="24">
    <w:abstractNumId w:val="7"/>
  </w:num>
  <w:num w:numId="25">
    <w:abstractNumId w:val="16"/>
  </w:num>
  <w:num w:numId="26">
    <w:abstractNumId w:val="32"/>
  </w:num>
  <w:num w:numId="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 w:numId="30">
    <w:abstractNumId w:val="0"/>
  </w:num>
  <w:num w:numId="31">
    <w:abstractNumId w:val="12"/>
  </w:num>
  <w:num w:numId="32">
    <w:abstractNumId w:val="31"/>
  </w:num>
  <w:num w:numId="33">
    <w:abstractNumId w:val="28"/>
  </w:num>
  <w:num w:numId="34">
    <w:abstractNumId w:val="29"/>
  </w:num>
  <w:num w:numId="35">
    <w:abstractNumId w:val="30"/>
  </w:num>
  <w:num w:numId="36">
    <w:abstractNumId w:val="17"/>
  </w:num>
  <w:num w:numId="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SortMethod w:val="0000"/>
  <w:doNotTrackMoves/>
  <w:defaultTabStop w:val="720"/>
  <w:hyphenationZone w:val="425"/>
  <w:drawingGridHorizontalSpacing w:val="100"/>
  <w:drawingGridVerticalSpacing w:val="873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337F"/>
    <w:rsid w:val="0050337F"/>
    <w:rsid w:val="009268B2"/>
    <w:rsid w:val="00B333E5"/>
    <w:rsid w:val="00C0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List Number" w:uiPriority="13" w:qFormat="1"/>
    <w:lsdException w:name="List Bullet 2" w:uiPriority="13" w:qFormat="1"/>
    <w:lsdException w:name="List Bullet 3" w:uiPriority="14" w:qFormat="1"/>
    <w:lsdException w:name="List Number 2" w:uiPriority="13" w:qFormat="1"/>
    <w:lsdException w:name="List Number 3" w:uiPriority="13" w:qFormat="1"/>
    <w:lsdException w:name="List Number 4" w:uiPriority="13"/>
    <w:lsdException w:name="List Number 5" w:uiPriority="13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1459BD"/>
  </w:style>
  <w:style w:type="paragraph" w:styleId="Heading1">
    <w:name w:val="heading 1"/>
    <w:basedOn w:val="Normal"/>
    <w:next w:val="Heading2"/>
    <w:link w:val="Heading1Char"/>
    <w:uiPriority w:val="9"/>
    <w:qFormat/>
    <w:rsid w:val="004B4ABC"/>
    <w:pPr>
      <w:keepNext/>
      <w:keepLines/>
      <w:spacing w:after="48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56"/>
      <w:szCs w:val="2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4B4ABC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4B4ABC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4B4ABC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4B4ABC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4ABC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4ABC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4ABC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4ABC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4B4ABC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4B4ABC"/>
  </w:style>
  <w:style w:type="numbering" w:customStyle="1" w:styleId="Style1">
    <w:name w:val="Style1"/>
    <w:uiPriority w:val="99"/>
    <w:rsid w:val="001E7B94"/>
    <w:pPr>
      <w:numPr>
        <w:numId w:val="6"/>
      </w:numPr>
    </w:pPr>
  </w:style>
  <w:style w:type="paragraph" w:styleId="Header">
    <w:name w:val="header"/>
    <w:basedOn w:val="Normal"/>
    <w:link w:val="HeaderChar"/>
    <w:uiPriority w:val="99"/>
    <w:unhideWhenUsed/>
    <w:rsid w:val="004B4ABC"/>
    <w:pPr>
      <w:spacing w:after="0" w:line="240" w:lineRule="auto"/>
    </w:pPr>
    <w:rPr>
      <w:rFonts w:asciiTheme="minorHAnsi" w:hAnsiTheme="minorHAnsi"/>
      <w:sz w:val="19"/>
    </w:rPr>
  </w:style>
  <w:style w:type="paragraph" w:customStyle="1" w:styleId="TableTitleGeorgia">
    <w:name w:val="Table Title_Georgia"/>
    <w:basedOn w:val="BodyText2"/>
    <w:uiPriority w:val="99"/>
    <w:qFormat/>
    <w:rsid w:val="00057C41"/>
    <w:pPr>
      <w:spacing w:before="60" w:after="60" w:line="240" w:lineRule="auto"/>
    </w:pPr>
    <w:rPr>
      <w:b/>
      <w:i/>
      <w:color w:val="DC6900" w:themeColor="text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4B4ABC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4B4ABC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4B4ABC"/>
    <w:rPr>
      <w:rFonts w:asciiTheme="minorHAnsi" w:hAnsiTheme="minorHAnsi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4B4ABC"/>
    <w:rPr>
      <w:rFonts w:asciiTheme="majorHAnsi" w:eastAsiaTheme="majorEastAsia" w:hAnsiTheme="majorHAnsi" w:cstheme="majorBidi"/>
      <w:b/>
      <w:bCs/>
      <w:i/>
      <w:sz w:val="5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4ABC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B4ABC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4B4ABC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4B4ABC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4B4ABC"/>
    <w:pPr>
      <w:spacing w:after="0" w:line="240" w:lineRule="auto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8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4ABC"/>
    <w:rPr>
      <w:rFonts w:asciiTheme="majorHAnsi" w:eastAsiaTheme="majorEastAsia" w:hAnsiTheme="majorHAnsi" w:cstheme="majorBidi"/>
      <w:b/>
      <w:i/>
      <w:spacing w:val="5"/>
      <w:kern w:val="28"/>
      <w:sz w:val="80"/>
      <w:szCs w:val="52"/>
    </w:rPr>
  </w:style>
  <w:style w:type="paragraph" w:styleId="TOCHeading">
    <w:name w:val="TOC Heading"/>
    <w:basedOn w:val="Heading1"/>
    <w:next w:val="Normal"/>
    <w:uiPriority w:val="39"/>
    <w:unhideWhenUsed/>
    <w:qFormat/>
    <w:rsid w:val="004B4ABC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4ABC"/>
    <w:pPr>
      <w:numPr>
        <w:ilvl w:val="1"/>
      </w:numPr>
      <w:spacing w:after="1200" w:line="240" w:lineRule="auto"/>
    </w:pPr>
    <w:rPr>
      <w:rFonts w:asciiTheme="majorHAnsi" w:eastAsiaTheme="majorEastAsia" w:hAnsiTheme="majorHAnsi" w:cstheme="majorBidi"/>
      <w:iCs/>
      <w:spacing w:val="15"/>
      <w:sz w:val="80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4ABC"/>
    <w:rPr>
      <w:rFonts w:asciiTheme="majorHAnsi" w:eastAsiaTheme="majorEastAsia" w:hAnsiTheme="majorHAnsi" w:cstheme="majorBidi"/>
      <w:iCs/>
      <w:spacing w:val="15"/>
      <w:sz w:val="8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673AD1"/>
    <w:pPr>
      <w:pBdr>
        <w:top w:val="single" w:sz="8" w:space="4" w:color="DC6900" w:themeColor="text2"/>
      </w:pBdr>
      <w:tabs>
        <w:tab w:val="right" w:leader="dot" w:pos="1216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3AD1"/>
    <w:pPr>
      <w:pBdr>
        <w:top w:val="dotted" w:sz="8" w:space="4" w:color="DC6900" w:themeColor="text2"/>
      </w:pBdr>
      <w:tabs>
        <w:tab w:val="right" w:leader="dot" w:pos="1216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4B4ABC"/>
    <w:pPr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4B4ABC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4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ABC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175CE9"/>
    <w:pPr>
      <w:numPr>
        <w:numId w:val="3"/>
      </w:numPr>
      <w:spacing w:after="180" w:line="260" w:lineRule="atLeast"/>
      <w:ind w:left="360" w:hanging="360"/>
    </w:pPr>
  </w:style>
  <w:style w:type="numbering" w:customStyle="1" w:styleId="PwCListBullets1">
    <w:name w:val="PwC List Bullets 1"/>
    <w:uiPriority w:val="99"/>
    <w:rsid w:val="004B4ABC"/>
    <w:pPr>
      <w:numPr>
        <w:numId w:val="1"/>
      </w:numPr>
    </w:pPr>
  </w:style>
  <w:style w:type="numbering" w:customStyle="1" w:styleId="PwCListNumbers1">
    <w:name w:val="PwC List Numbers 1"/>
    <w:uiPriority w:val="99"/>
    <w:rsid w:val="004B4ABC"/>
    <w:pPr>
      <w:numPr>
        <w:numId w:val="2"/>
      </w:numPr>
    </w:pPr>
  </w:style>
  <w:style w:type="paragraph" w:styleId="ListNumber">
    <w:name w:val="List Number"/>
    <w:basedOn w:val="Normal"/>
    <w:uiPriority w:val="13"/>
    <w:unhideWhenUsed/>
    <w:qFormat/>
    <w:rsid w:val="00B10F2D"/>
    <w:pPr>
      <w:numPr>
        <w:numId w:val="32"/>
      </w:numPr>
      <w:spacing w:after="180" w:line="260" w:lineRule="atLeast"/>
    </w:pPr>
  </w:style>
  <w:style w:type="paragraph" w:styleId="ListBullet2">
    <w:name w:val="List Bullet 2"/>
    <w:basedOn w:val="Normal"/>
    <w:uiPriority w:val="13"/>
    <w:unhideWhenUsed/>
    <w:qFormat/>
    <w:rsid w:val="00175CE9"/>
    <w:pPr>
      <w:numPr>
        <w:ilvl w:val="1"/>
        <w:numId w:val="3"/>
      </w:numPr>
      <w:spacing w:after="180" w:line="260" w:lineRule="atLeast"/>
      <w:ind w:left="720" w:hanging="360"/>
    </w:pPr>
  </w:style>
  <w:style w:type="paragraph" w:styleId="ListBullet3">
    <w:name w:val="List Bullet 3"/>
    <w:basedOn w:val="Normal"/>
    <w:uiPriority w:val="14"/>
    <w:unhideWhenUsed/>
    <w:qFormat/>
    <w:rsid w:val="00175CE9"/>
    <w:pPr>
      <w:numPr>
        <w:numId w:val="14"/>
      </w:numPr>
      <w:spacing w:after="180" w:line="260" w:lineRule="atLeast"/>
    </w:pPr>
  </w:style>
  <w:style w:type="paragraph" w:styleId="ListBullet4">
    <w:name w:val="List Bullet 4"/>
    <w:basedOn w:val="Normal"/>
    <w:uiPriority w:val="13"/>
    <w:unhideWhenUsed/>
    <w:rsid w:val="00175CE9"/>
    <w:pPr>
      <w:numPr>
        <w:ilvl w:val="3"/>
        <w:numId w:val="3"/>
      </w:numPr>
      <w:spacing w:after="180" w:line="260" w:lineRule="atLeast"/>
      <w:ind w:left="1440" w:hanging="360"/>
    </w:pPr>
  </w:style>
  <w:style w:type="paragraph" w:styleId="ListBullet5">
    <w:name w:val="List Bullet 5"/>
    <w:basedOn w:val="Normal"/>
    <w:uiPriority w:val="13"/>
    <w:unhideWhenUsed/>
    <w:rsid w:val="00175CE9"/>
    <w:pPr>
      <w:numPr>
        <w:ilvl w:val="4"/>
        <w:numId w:val="3"/>
      </w:numPr>
      <w:spacing w:after="180" w:line="260" w:lineRule="atLeast"/>
      <w:ind w:left="1800" w:hanging="360"/>
    </w:pPr>
  </w:style>
  <w:style w:type="paragraph" w:styleId="ListNumber2">
    <w:name w:val="List Number 2"/>
    <w:basedOn w:val="Normal"/>
    <w:uiPriority w:val="13"/>
    <w:unhideWhenUsed/>
    <w:qFormat/>
    <w:rsid w:val="00B10F2D"/>
    <w:pPr>
      <w:numPr>
        <w:numId w:val="33"/>
      </w:numPr>
      <w:spacing w:after="180" w:line="260" w:lineRule="atLeast"/>
    </w:pPr>
  </w:style>
  <w:style w:type="paragraph" w:styleId="ListNumber3">
    <w:name w:val="List Number 3"/>
    <w:basedOn w:val="ListBullet3"/>
    <w:uiPriority w:val="13"/>
    <w:unhideWhenUsed/>
    <w:qFormat/>
    <w:rsid w:val="00B10F2D"/>
    <w:pPr>
      <w:numPr>
        <w:numId w:val="34"/>
      </w:numPr>
    </w:pPr>
  </w:style>
  <w:style w:type="paragraph" w:styleId="ListNumber4">
    <w:name w:val="List Number 4"/>
    <w:basedOn w:val="ListNumber3"/>
    <w:uiPriority w:val="13"/>
    <w:unhideWhenUsed/>
    <w:rsid w:val="00B10F2D"/>
    <w:pPr>
      <w:numPr>
        <w:numId w:val="35"/>
      </w:numPr>
    </w:pPr>
  </w:style>
  <w:style w:type="paragraph" w:styleId="ListNumber5">
    <w:name w:val="List Number 5"/>
    <w:basedOn w:val="Normal"/>
    <w:uiPriority w:val="13"/>
    <w:unhideWhenUsed/>
    <w:rsid w:val="00B10F2D"/>
    <w:pPr>
      <w:numPr>
        <w:numId w:val="36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4B4ABC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4B4ABC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4B4ABC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4B4ABC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4B4ABC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4B4ABC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4B4ABC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4B4ABC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4B4ABC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4B4ABC"/>
    <w:pPr>
      <w:ind w:left="2835" w:hanging="567"/>
      <w:contextualSpacing/>
    </w:pPr>
  </w:style>
  <w:style w:type="table" w:styleId="TableGrid">
    <w:name w:val="Table Grid"/>
    <w:basedOn w:val="TableNormal"/>
    <w:rsid w:val="004B4A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4B4ABC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4B4ABC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4B4ABC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4B4ABC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4B4ABC"/>
    <w:rPr>
      <w:rFonts w:asciiTheme="majorHAnsi" w:eastAsiaTheme="majorEastAsia" w:hAnsiTheme="majorHAnsi" w:cstheme="majorBidi"/>
      <w:b/>
      <w:bCs/>
      <w:i/>
      <w:sz w:val="56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rsid w:val="004B4ABC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4ABC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4ABC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4B4ABC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4B4ABC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4B4ABC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4B4ABC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4B4ABC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4B4ABC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4B4ABC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8B41F2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4B4AB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B4ABC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4B4ABC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4B4ABC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4B4ABC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B4AB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B4ABC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4B4ABC"/>
  </w:style>
  <w:style w:type="paragraph" w:customStyle="1" w:styleId="Disclaimer">
    <w:name w:val="Disclaimer"/>
    <w:basedOn w:val="Normal"/>
    <w:link w:val="DisclaimerChar"/>
    <w:qFormat/>
    <w:rsid w:val="004B4ABC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4B4ABC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PwCAddress">
    <w:name w:val="PwC Address"/>
    <w:basedOn w:val="Normal"/>
    <w:link w:val="PwCAddressChar"/>
    <w:qFormat/>
    <w:rsid w:val="004B4ABC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4B4ABC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4B4ABC"/>
    <w:rPr>
      <w:b/>
      <w:i/>
      <w:color w:val="FFFFFF" w:themeColor="background1"/>
      <w:sz w:val="72"/>
      <w:szCs w:val="72"/>
    </w:rPr>
  </w:style>
  <w:style w:type="paragraph" w:customStyle="1" w:styleId="TableSecondLevelGeorgia">
    <w:name w:val="Table Second Level_Georgia"/>
    <w:basedOn w:val="TableTextGeorgia"/>
    <w:uiPriority w:val="99"/>
    <w:qFormat/>
    <w:rsid w:val="00057C41"/>
    <w:rPr>
      <w:color w:val="DC6900" w:themeColor="text2"/>
    </w:rPr>
  </w:style>
  <w:style w:type="paragraph" w:customStyle="1" w:styleId="TableTextGeorgia">
    <w:name w:val="Table Text_Georgia"/>
    <w:basedOn w:val="TableTextArial"/>
    <w:uiPriority w:val="99"/>
    <w:qFormat/>
    <w:rsid w:val="00057C41"/>
    <w:rPr>
      <w:rFonts w:ascii="Georgia" w:hAnsi="Georgia"/>
    </w:rPr>
  </w:style>
  <w:style w:type="paragraph" w:customStyle="1" w:styleId="TableBulletArial">
    <w:name w:val="Table Bullet_Arial"/>
    <w:basedOn w:val="Normal"/>
    <w:uiPriority w:val="99"/>
    <w:qFormat/>
    <w:rsid w:val="00057C41"/>
    <w:pPr>
      <w:numPr>
        <w:numId w:val="22"/>
      </w:numPr>
      <w:spacing w:before="60" w:after="60" w:line="240" w:lineRule="auto"/>
    </w:pPr>
    <w:rPr>
      <w:rFonts w:ascii="Arial" w:eastAsia="Times New Roman" w:hAnsi="Arial" w:cs="Arial"/>
      <w:color w:val="000000" w:themeColor="text1"/>
      <w:szCs w:val="21"/>
      <w:lang w:val="en-US"/>
    </w:rPr>
  </w:style>
  <w:style w:type="numbering" w:customStyle="1" w:styleId="Style4">
    <w:name w:val="Style4"/>
    <w:uiPriority w:val="99"/>
    <w:rsid w:val="00B10F2D"/>
    <w:pPr>
      <w:numPr>
        <w:numId w:val="9"/>
      </w:numPr>
    </w:pPr>
  </w:style>
  <w:style w:type="paragraph" w:customStyle="1" w:styleId="ChartTitle">
    <w:name w:val="Chart Title"/>
    <w:uiPriority w:val="34"/>
    <w:qFormat/>
    <w:rsid w:val="004B4ABC"/>
    <w:pPr>
      <w:spacing w:before="240" w:after="0"/>
    </w:pPr>
    <w:rPr>
      <w:rFonts w:asciiTheme="majorHAnsi" w:eastAsiaTheme="majorEastAsia" w:hAnsiTheme="majorHAnsi" w:cstheme="majorBidi"/>
      <w:b/>
      <w:bCs/>
      <w:color w:val="000000" w:themeColor="text1"/>
      <w:szCs w:val="21"/>
    </w:rPr>
  </w:style>
  <w:style w:type="paragraph" w:customStyle="1" w:styleId="Source">
    <w:name w:val="Source"/>
    <w:uiPriority w:val="34"/>
    <w:qFormat/>
    <w:rsid w:val="004B4ABC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4B4ABC"/>
    <w:pPr>
      <w:numPr>
        <w:numId w:val="5"/>
      </w:numPr>
    </w:pPr>
  </w:style>
  <w:style w:type="numbering" w:customStyle="1" w:styleId="PwCAppendixList1">
    <w:name w:val="PwC Appendix List 1"/>
    <w:uiPriority w:val="99"/>
    <w:rsid w:val="004B4ABC"/>
    <w:pPr>
      <w:numPr>
        <w:numId w:val="4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E217DC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4B4ABC"/>
  </w:style>
  <w:style w:type="paragraph" w:customStyle="1" w:styleId="AppendixHeading4">
    <w:name w:val="Appendix Heading 4"/>
    <w:basedOn w:val="Heading4"/>
    <w:next w:val="BodyText"/>
    <w:uiPriority w:val="99"/>
    <w:qFormat/>
    <w:rsid w:val="004B4ABC"/>
  </w:style>
  <w:style w:type="paragraph" w:customStyle="1" w:styleId="AppendixHeading5">
    <w:name w:val="Appendix Heading 5"/>
    <w:basedOn w:val="Heading5"/>
    <w:next w:val="BodyText"/>
    <w:uiPriority w:val="99"/>
    <w:qFormat/>
    <w:rsid w:val="004B4ABC"/>
  </w:style>
  <w:style w:type="paragraph" w:customStyle="1" w:styleId="Copyright">
    <w:name w:val="Copyright"/>
    <w:basedOn w:val="Footer"/>
    <w:rsid w:val="004B4ABC"/>
    <w:rPr>
      <w:sz w:val="16"/>
      <w:szCs w:val="16"/>
    </w:rPr>
  </w:style>
  <w:style w:type="character" w:customStyle="1" w:styleId="List-bold">
    <w:name w:val="List - bold"/>
    <w:basedOn w:val="DefaultParagraphFont"/>
    <w:uiPriority w:val="1"/>
    <w:qFormat/>
    <w:rsid w:val="001E7B94"/>
    <w:rPr>
      <w:b/>
    </w:rPr>
  </w:style>
  <w:style w:type="numbering" w:customStyle="1" w:styleId="Style2">
    <w:name w:val="Style2"/>
    <w:uiPriority w:val="99"/>
    <w:rsid w:val="001E7B94"/>
    <w:pPr>
      <w:numPr>
        <w:numId w:val="7"/>
      </w:numPr>
    </w:pPr>
  </w:style>
  <w:style w:type="numbering" w:customStyle="1" w:styleId="Style3">
    <w:name w:val="Style3"/>
    <w:uiPriority w:val="99"/>
    <w:rsid w:val="001E7B94"/>
    <w:pPr>
      <w:numPr>
        <w:numId w:val="8"/>
      </w:numPr>
    </w:pPr>
  </w:style>
  <w:style w:type="table" w:customStyle="1" w:styleId="DP-PlainLetter">
    <w:name w:val="DP-Plain_Letter"/>
    <w:basedOn w:val="TableNormal"/>
    <w:uiPriority w:val="99"/>
    <w:qFormat/>
    <w:rsid w:val="00DA37ED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6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auto"/>
        <w:sz w:val="20"/>
      </w:rPr>
      <w:tblPr/>
      <w:tcPr>
        <w:tcBorders>
          <w:top w:val="single" w:sz="8" w:space="0" w:color="968C6D"/>
          <w:left w:val="nil"/>
          <w:bottom w:val="single" w:sz="8" w:space="0" w:color="96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1819A9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6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TableBulletGeorgia">
    <w:name w:val="Table Bullet_Georgia"/>
    <w:basedOn w:val="TableBulletArial"/>
    <w:uiPriority w:val="99"/>
    <w:qFormat/>
    <w:rsid w:val="00057C41"/>
    <w:rPr>
      <w:rFonts w:ascii="Georgia" w:hAnsi="Georgia"/>
    </w:rPr>
  </w:style>
  <w:style w:type="numbering" w:customStyle="1" w:styleId="Style5">
    <w:name w:val="Style5"/>
    <w:uiPriority w:val="99"/>
    <w:rsid w:val="00B10F2D"/>
    <w:pPr>
      <w:numPr>
        <w:numId w:val="10"/>
      </w:numPr>
    </w:pPr>
  </w:style>
  <w:style w:type="numbering" w:customStyle="1" w:styleId="Style6">
    <w:name w:val="Style6"/>
    <w:uiPriority w:val="99"/>
    <w:rsid w:val="00B10F2D"/>
    <w:pPr>
      <w:numPr>
        <w:numId w:val="11"/>
      </w:numPr>
    </w:pPr>
  </w:style>
  <w:style w:type="numbering" w:customStyle="1" w:styleId="Style7">
    <w:name w:val="Style7"/>
    <w:uiPriority w:val="99"/>
    <w:rsid w:val="00B10F2D"/>
    <w:pPr>
      <w:numPr>
        <w:numId w:val="12"/>
      </w:numPr>
    </w:pPr>
  </w:style>
  <w:style w:type="numbering" w:customStyle="1" w:styleId="Style8">
    <w:name w:val="Style8"/>
    <w:uiPriority w:val="99"/>
    <w:rsid w:val="00B10F2D"/>
    <w:pPr>
      <w:numPr>
        <w:numId w:val="13"/>
      </w:numPr>
    </w:pPr>
  </w:style>
  <w:style w:type="numbering" w:customStyle="1" w:styleId="Style9">
    <w:name w:val="Style9"/>
    <w:uiPriority w:val="99"/>
    <w:rsid w:val="00ED6812"/>
    <w:pPr>
      <w:numPr>
        <w:numId w:val="14"/>
      </w:numPr>
    </w:pPr>
  </w:style>
  <w:style w:type="paragraph" w:customStyle="1" w:styleId="TableThirdLevelGeorgia">
    <w:name w:val="Table Third Level_Georgia"/>
    <w:basedOn w:val="TableTextGeorgia"/>
    <w:uiPriority w:val="99"/>
    <w:qFormat/>
    <w:rsid w:val="00057C41"/>
    <w:rPr>
      <w:i/>
      <w:color w:val="DC6900" w:themeColor="text2"/>
    </w:rPr>
  </w:style>
  <w:style w:type="paragraph" w:customStyle="1" w:styleId="TableTitleArial">
    <w:name w:val="Table Title_Arial"/>
    <w:basedOn w:val="BodyText2"/>
    <w:uiPriority w:val="99"/>
    <w:qFormat/>
    <w:rsid w:val="00C62A69"/>
    <w:pPr>
      <w:spacing w:before="60" w:after="60" w:line="240" w:lineRule="auto"/>
    </w:pPr>
    <w:rPr>
      <w:rFonts w:ascii="Arial" w:hAnsi="Arial"/>
    </w:rPr>
  </w:style>
  <w:style w:type="paragraph" w:customStyle="1" w:styleId="TableSecondLevelArial">
    <w:name w:val="Table Second Level_Arial"/>
    <w:basedOn w:val="TableSecondLevelGeorgia"/>
    <w:uiPriority w:val="99"/>
    <w:qFormat/>
    <w:rsid w:val="00057C41"/>
    <w:rPr>
      <w:rFonts w:ascii="Arial" w:hAnsi="Arial"/>
    </w:rPr>
  </w:style>
  <w:style w:type="paragraph" w:customStyle="1" w:styleId="TableNumberGeorgia">
    <w:name w:val="Table Number_Georgia"/>
    <w:basedOn w:val="TableTextGeorgia"/>
    <w:uiPriority w:val="99"/>
    <w:qFormat/>
    <w:rsid w:val="00057C41"/>
    <w:pPr>
      <w:numPr>
        <w:numId w:val="24"/>
      </w:numPr>
    </w:pPr>
  </w:style>
  <w:style w:type="table" w:customStyle="1" w:styleId="DP-Plain">
    <w:name w:val="DP-Plain"/>
    <w:basedOn w:val="TableNormal"/>
    <w:uiPriority w:val="99"/>
    <w:qFormat/>
    <w:rsid w:val="00C62A69"/>
    <w:pPr>
      <w:spacing w:after="0" w:line="240" w:lineRule="auto"/>
    </w:pPr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1">
    <w:name w:val="DP-Plain 1"/>
    <w:basedOn w:val="TableNormal"/>
    <w:uiPriority w:val="99"/>
    <w:qFormat/>
    <w:rsid w:val="00C62A69"/>
    <w:pPr>
      <w:spacing w:after="0" w:line="240" w:lineRule="auto"/>
    </w:pPr>
    <w:rPr>
      <w:rFonts w:ascii="Arial" w:hAnsi="Arial"/>
      <w:color w:val="000000" w:themeColor="text1"/>
      <w:szCs w:val="21"/>
    </w:rPr>
    <w:tblPr>
      <w:tblInd w:w="0" w:type="dxa"/>
      <w:tblBorders>
        <w:top w:val="single" w:sz="6" w:space="0" w:color="DC6900" w:themeColor="text2"/>
        <w:bottom w:val="single" w:sz="6" w:space="0" w:color="DC6900" w:themeColor="text2"/>
        <w:insideH w:val="single" w:sz="6" w:space="0" w:color="DC6900" w:themeColor="text2"/>
        <w:insideV w:val="single" w:sz="6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Arial" w:hAnsi="Arial"/>
        <w:b w:val="0"/>
        <w:i w:val="0"/>
        <w:color w:val="000000" w:themeColor="text1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single" w:sz="6" w:space="0" w:color="DC6900" w:themeColor="text2"/>
          <w:tl2br w:val="nil"/>
          <w:tr2bl w:val="nil"/>
        </w:tcBorders>
      </w:tcPr>
    </w:tblStylePr>
    <w:tblStylePr w:type="firstCol">
      <w:rPr>
        <w:rFonts w:ascii="Arial" w:hAnsi="Arial"/>
        <w:b w:val="0"/>
        <w:color w:val="auto"/>
        <w:sz w:val="20"/>
      </w:rPr>
      <w:tblPr>
        <w:tblCellMar>
          <w:top w:w="0" w:type="dxa"/>
          <w:left w:w="115" w:type="dxa"/>
          <w:bottom w:w="0" w:type="dxa"/>
          <w:right w:w="115" w:type="dxa"/>
        </w:tblCellMar>
      </w:tblPr>
    </w:tblStylePr>
  </w:style>
  <w:style w:type="paragraph" w:customStyle="1" w:styleId="TableHeaderDiagram">
    <w:name w:val="Table Header/Diagram"/>
    <w:basedOn w:val="Heading2"/>
    <w:uiPriority w:val="99"/>
    <w:qFormat/>
    <w:rsid w:val="0090594F"/>
    <w:rPr>
      <w:rFonts w:ascii="Georgia" w:hAnsi="Georgia"/>
      <w:color w:val="000000" w:themeColor="text1"/>
      <w:sz w:val="20"/>
    </w:rPr>
  </w:style>
  <w:style w:type="paragraph" w:customStyle="1" w:styleId="TableTextArial">
    <w:name w:val="Table Text_Arial"/>
    <w:basedOn w:val="BodyText2"/>
    <w:uiPriority w:val="99"/>
    <w:qFormat/>
    <w:rsid w:val="00057C41"/>
    <w:pPr>
      <w:spacing w:before="60" w:after="60" w:line="240" w:lineRule="auto"/>
    </w:pPr>
    <w:rPr>
      <w:rFonts w:ascii="Arial" w:hAnsi="Arial" w:cs="Arial"/>
    </w:rPr>
  </w:style>
  <w:style w:type="paragraph" w:customStyle="1" w:styleId="TableNumberArial">
    <w:name w:val="Table Number_Arial"/>
    <w:basedOn w:val="TableTextArial"/>
    <w:uiPriority w:val="99"/>
    <w:qFormat/>
    <w:rsid w:val="00057C41"/>
    <w:pPr>
      <w:numPr>
        <w:numId w:val="26"/>
      </w:numPr>
    </w:pPr>
    <w:rPr>
      <w:color w:val="000000" w:themeColor="text1"/>
      <w:szCs w:val="21"/>
    </w:rPr>
  </w:style>
  <w:style w:type="numbering" w:customStyle="1" w:styleId="Style11">
    <w:name w:val="Style11"/>
    <w:uiPriority w:val="99"/>
    <w:rsid w:val="00057C41"/>
    <w:pPr>
      <w:numPr>
        <w:numId w:val="25"/>
      </w:numPr>
    </w:pPr>
  </w:style>
  <w:style w:type="paragraph" w:styleId="BodyText2">
    <w:name w:val="Body Text 2"/>
    <w:basedOn w:val="Normal"/>
    <w:link w:val="BodyText2Char"/>
    <w:uiPriority w:val="99"/>
    <w:semiHidden/>
    <w:unhideWhenUsed/>
    <w:rsid w:val="00057C4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57C41"/>
  </w:style>
  <w:style w:type="paragraph" w:customStyle="1" w:styleId="TableThirdLevelArial">
    <w:name w:val="Table Third Level_Arial"/>
    <w:basedOn w:val="TableTextArial"/>
    <w:uiPriority w:val="99"/>
    <w:qFormat/>
    <w:rsid w:val="00937936"/>
    <w:rPr>
      <w:i/>
      <w:color w:val="DC6900" w:themeColor="text2"/>
    </w:rPr>
  </w:style>
  <w:style w:type="paragraph" w:styleId="Closing">
    <w:name w:val="Closing"/>
    <w:aliases w:val="Closing title"/>
    <w:link w:val="ClosingChar"/>
    <w:uiPriority w:val="99"/>
    <w:unhideWhenUsed/>
    <w:rsid w:val="00265BE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265BE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paragraph" w:customStyle="1" w:styleId="TableSpacer">
    <w:name w:val="Table Spacer"/>
    <w:basedOn w:val="Normal"/>
    <w:uiPriority w:val="34"/>
    <w:qFormat/>
    <w:rsid w:val="00791C2F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E96E47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Normal"/>
    <w:uiPriority w:val="99"/>
    <w:qFormat/>
    <w:rsid w:val="005B4607"/>
    <w:pPr>
      <w:spacing w:before="60" w:after="120" w:line="200" w:lineRule="atLeast"/>
      <w:contextualSpacing/>
    </w:pPr>
    <w:rPr>
      <w:rFonts w:eastAsia="Times New Roman" w:cs="Times New Roman"/>
      <w:b/>
      <w:i/>
      <w:color w:val="DC6900" w:themeColor="text2"/>
      <w:sz w:val="32"/>
      <w:szCs w:val="32"/>
      <w:lang w:val="en-US"/>
    </w:rPr>
  </w:style>
  <w:style w:type="paragraph" w:customStyle="1" w:styleId="Bioheads">
    <w:name w:val="Bio heads"/>
    <w:basedOn w:val="Normal"/>
    <w:uiPriority w:val="99"/>
    <w:qFormat/>
    <w:rsid w:val="002812E9"/>
    <w:pPr>
      <w:spacing w:before="60" w:after="60" w:line="240" w:lineRule="auto"/>
      <w:contextualSpacing/>
    </w:pPr>
    <w:rPr>
      <w:rFonts w:eastAsia="Times New Roman" w:cs="Times New Roman"/>
      <w:b/>
      <w:color w:val="DC6900" w:themeColor="text2"/>
      <w:szCs w:val="21"/>
      <w:lang w:val="en-US"/>
    </w:rPr>
  </w:style>
  <w:style w:type="table" w:customStyle="1" w:styleId="DP-Plain2">
    <w:name w:val="DP-Plain 2"/>
    <w:basedOn w:val="TableNormal"/>
    <w:uiPriority w:val="99"/>
    <w:qFormat/>
    <w:rsid w:val="00C62A69"/>
    <w:pPr>
      <w:spacing w:after="0" w:line="240" w:lineRule="auto"/>
    </w:pPr>
    <w:rPr>
      <w:rFonts w:ascii="Arial" w:hAnsi="Arial"/>
    </w:rPr>
    <w:tblPr>
      <w:tblInd w:w="0" w:type="dxa"/>
      <w:tblBorders>
        <w:top w:val="single" w:sz="6" w:space="0" w:color="DC6900" w:themeColor="text2"/>
        <w:bottom w:val="single" w:sz="6" w:space="0" w:color="DC6900" w:themeColor="text2"/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old" w:hAnsi="Arial Bold"/>
        <w:b/>
        <w:i w:val="0"/>
        <w:color w:val="DC6900" w:themeColor="text2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sde.state.ok.us/Curriculum/PFLP/Teacher_Guides/Standard_11/Guide_11.2.pdf" TargetMode="External"/><Relationship Id="rId10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elishas086\Desktop\elisha\2012\May\22May2012\DP0060C4EE\Placemat%20(8.5x11)%20Landscape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61D0F-575D-0842-B73D-8359094EA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Settings\elishas086\Desktop\elisha\2012\May\22May2012\DP0060C4EE\Placemat (8.5x11) Landscape one page.dotx</Template>
  <TotalTime>0</TotalTime>
  <Pages>1</Pages>
  <Words>107</Words>
  <Characters>610</Characters>
  <Application>Microsoft Macintosh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Handout B</vt:lpstr>
    </vt:vector>
  </TitlesOfParts>
  <Company>PricewaterhouseCoopers</Company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elishas086</dc:creator>
  <dc:description>A4 Proposal template</dc:description>
  <cp:lastModifiedBy>ANNIE FENG</cp:lastModifiedBy>
  <cp:revision>2</cp:revision>
  <cp:lastPrinted>2010-12-01T10:44:00Z</cp:lastPrinted>
  <dcterms:created xsi:type="dcterms:W3CDTF">2012-12-26T16:28:00Z</dcterms:created>
  <dcterms:modified xsi:type="dcterms:W3CDTF">2012-12-26T16:28:00Z</dcterms:modified>
</cp:coreProperties>
</file>